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862DF" w14:textId="18A5DB08" w:rsidR="00C14547" w:rsidRDefault="00C14547" w:rsidP="00C14547">
      <w:pPr>
        <w:rPr>
          <w:rFonts w:cstheme="minorHAnsi"/>
          <w:b/>
        </w:rPr>
      </w:pPr>
      <w:bookmarkStart w:id="0" w:name="_Hlk223353206"/>
      <w:bookmarkStart w:id="1" w:name="_Hlk225166259"/>
      <w:r>
        <w:rPr>
          <w:noProof/>
        </w:rPr>
        <w:drawing>
          <wp:inline distT="0" distB="0" distL="0" distR="0" wp14:anchorId="2DD08977" wp14:editId="0705492A">
            <wp:extent cx="5760720" cy="572707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2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4A06A0" w14:textId="6BDDFCA5" w:rsidR="00C14547" w:rsidRDefault="00C14547" w:rsidP="00C14547">
      <w:pPr>
        <w:rPr>
          <w:rFonts w:cstheme="minorHAnsi"/>
          <w:b/>
        </w:rPr>
      </w:pPr>
      <w:r>
        <w:rPr>
          <w:rFonts w:cstheme="minorHAnsi"/>
          <w:b/>
        </w:rPr>
        <w:t>SPZOZ.DŚM-ZP.240.12.2026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2.8</w:t>
      </w:r>
      <w:r>
        <w:rPr>
          <w:rFonts w:cstheme="minorHAnsi"/>
          <w:b/>
        </w:rPr>
        <w:t xml:space="preserve">  dla Pakietu nr </w:t>
      </w:r>
      <w:r>
        <w:rPr>
          <w:rFonts w:cstheme="minorHAnsi"/>
          <w:b/>
        </w:rPr>
        <w:t>2</w:t>
      </w:r>
    </w:p>
    <w:p w14:paraId="02ECEB31" w14:textId="77777777" w:rsidR="00C14547" w:rsidRDefault="00C14547" w:rsidP="00C14547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560759B7" w14:textId="77777777" w:rsidR="00C14547" w:rsidRPr="00F63809" w:rsidRDefault="00C14547" w:rsidP="00C14547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7309B40C" w14:textId="77777777" w:rsidR="00C14547" w:rsidRPr="00402ABA" w:rsidRDefault="00C14547" w:rsidP="00C14547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  <w:bookmarkEnd w:id="0"/>
    </w:p>
    <w:bookmarkEnd w:id="1"/>
    <w:p w14:paraId="743DCD50" w14:textId="23314892" w:rsidR="00CA08C7" w:rsidRPr="000777FF" w:rsidRDefault="00477EDA" w:rsidP="00C14547">
      <w:pPr>
        <w:jc w:val="center"/>
        <w:rPr>
          <w:i/>
        </w:rPr>
      </w:pPr>
      <w:r>
        <w:rPr>
          <w:b/>
        </w:rPr>
        <w:t>Wózek r</w:t>
      </w:r>
      <w:r w:rsidR="00E24394">
        <w:rPr>
          <w:b/>
        </w:rPr>
        <w:t>atunkowy</w:t>
      </w:r>
      <w:r w:rsidR="00C14547">
        <w:rPr>
          <w:b/>
        </w:rPr>
        <w:t xml:space="preserve"> – 1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8710B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8710B3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8710B3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8710B3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8710B3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62E8A6C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8710B3" w14:paraId="66A47473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77F9CCA3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26A" w14:textId="5C5155D2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Wózek reanimacyjny   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552E273F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2B87F45A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4E145471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5C5" w14:textId="3756482F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Wykonany z tworzywa sztucznego, profili aluminiowych i metalowych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5B9984C9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1AED5336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19B5F8AA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7F43" w14:textId="77777777" w:rsidR="008710B3" w:rsidRDefault="008710B3" w:rsidP="008710B3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Główna konstrukcja nośna składająca się z 4 profili aluminiowych w narożach wózka. Profile zaokrąglone. </w:t>
            </w:r>
          </w:p>
          <w:p w14:paraId="75114EAC" w14:textId="337354B7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Wymiar profilu min. 50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x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50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3404102D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7F261E90" w14:textId="77777777" w:rsidTr="008710B3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1D9DEF53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92D" w14:textId="27C6D373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Boczne słupki konstrukcyjne z rowkiem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>,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w którym można mocować wyposażenie dodatkowe na całej długości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5A4E0BC3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6CE626F2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746F7BA3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09D5" w14:textId="77D45452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Górny i dolny blat wózka wykonany z tworzywa sztucznego odpornego na uderzenia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017126B2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355B65D4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5470F92A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B12E" w14:textId="286674EA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Podstawa tworzywowa spełniająca również rolę odbojów chroniących wózek przed uszkodzeniem, wyposażona w 4 koła jezdne o średnicy min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>.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125 mm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>,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z których przynajmniej jedno jest blokowane. Koła w osłonach tworzywowych posiadające miękkie opony, niebrudzące podłoża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4780DAEC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6FE59442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0E5E448B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9C2" w14:textId="35BC1493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Tylne i boczne panele z tworzywa z możliwością wyboru koloru z min. 7 kolorów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0EB27956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5C924FFB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557594C5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D000" w14:textId="77777777" w:rsidR="008710B3" w:rsidRDefault="008710B3" w:rsidP="008710B3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Korpus wózka posiadający systemowe prowadnice tworzywowe z funkcją wysuwania i wyjmowania szuflad czy tac. </w:t>
            </w:r>
          </w:p>
          <w:p w14:paraId="1AD93FE1" w14:textId="65B8783C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Prowadnice umożliwiające wysuwanie szuflad, ich wyciąganie bez użycia narzędzi i posiadające blokadę wysuwu końcowego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1B746D50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2FA417F8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741339AE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BED3" w14:textId="10C1A6E4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Prowadnice systemowe suwne, stanowiące całość z panelem, odlane z jednego kawałka tworzywa. Nie dopuszcza się prowadnic dokręcanych każdej z osobna do boku wózka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1EDD6CD0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52ACE9BB" w14:textId="77777777" w:rsidTr="008710B3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4538459B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3436" w14:textId="68DAA772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Możliwość swobodnej wymiany przez Użytkownika kolejności szuflad czy tac, także możliwość rozbudowy w przyszłości wózka o inne moduły w celu jego rozbudowy, doposażenia czy zmiany przeznaczenia wózka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3386BA7C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10A96815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4E8F9E19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0A31" w14:textId="77777777" w:rsidR="008710B3" w:rsidRDefault="008710B3" w:rsidP="008710B3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Konstrukcja wózka umożliwiająca mycie wózka z wykorzystaniem wysokociśnieniowych urządzeń myjących. </w:t>
            </w:r>
          </w:p>
          <w:p w14:paraId="76B105E3" w14:textId="2756BA2D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Podstawa wózka z otworem ułatwiającymi suszenie i odpływ wody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003BC962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6940DB87" w14:textId="77777777" w:rsidTr="008710B3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A16F3" w14:textId="3C450ECE" w:rsidR="008710B3" w:rsidRPr="003B7A3A" w:rsidRDefault="008710B3" w:rsidP="008710B3">
            <w:pPr>
              <w:jc w:val="both"/>
              <w:rPr>
                <w:bCs/>
                <w:sz w:val="20"/>
                <w:szCs w:val="20"/>
              </w:rPr>
            </w:pPr>
            <w:r w:rsidRPr="008710B3">
              <w:rPr>
                <w:bCs/>
                <w:sz w:val="20"/>
                <w:szCs w:val="20"/>
              </w:rPr>
              <w:t xml:space="preserve">Górny blat wózka z podniesioną krawędzią z min. 3 stron, </w:t>
            </w:r>
            <w:r>
              <w:rPr>
                <w:bCs/>
                <w:sz w:val="20"/>
                <w:szCs w:val="20"/>
              </w:rPr>
              <w:t>wysokość</w:t>
            </w:r>
            <w:r w:rsidRPr="008710B3">
              <w:rPr>
                <w:bCs/>
                <w:sz w:val="20"/>
                <w:szCs w:val="20"/>
              </w:rPr>
              <w:t xml:space="preserve"> min. 1</w:t>
            </w:r>
            <w:r>
              <w:rPr>
                <w:bCs/>
                <w:sz w:val="20"/>
                <w:szCs w:val="20"/>
              </w:rPr>
              <w:t>0 m</w:t>
            </w:r>
            <w:r w:rsidRPr="008710B3">
              <w:rPr>
                <w:bCs/>
                <w:sz w:val="20"/>
                <w:szCs w:val="20"/>
              </w:rPr>
              <w:t xml:space="preserve">m, zabezpieczającą przedmioty przed zsunięciem, frontowa krawędź również minimalnie podniesiona </w:t>
            </w:r>
            <w:r>
              <w:rPr>
                <w:bCs/>
                <w:sz w:val="20"/>
                <w:szCs w:val="20"/>
              </w:rPr>
              <w:t>wysokość</w:t>
            </w:r>
            <w:r w:rsidRPr="008710B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około</w:t>
            </w:r>
            <w:r w:rsidRPr="008710B3">
              <w:rPr>
                <w:bCs/>
                <w:sz w:val="20"/>
                <w:szCs w:val="20"/>
              </w:rPr>
              <w:t xml:space="preserve"> 5</w:t>
            </w:r>
            <w:r>
              <w:rPr>
                <w:bCs/>
                <w:sz w:val="20"/>
                <w:szCs w:val="20"/>
              </w:rPr>
              <w:t xml:space="preserve"> m</w:t>
            </w:r>
            <w:r w:rsidRPr="008710B3">
              <w:rPr>
                <w:bCs/>
                <w:sz w:val="20"/>
                <w:szCs w:val="20"/>
              </w:rPr>
              <w:t xml:space="preserve">m  </w:t>
            </w:r>
          </w:p>
        </w:tc>
        <w:tc>
          <w:tcPr>
            <w:tcW w:w="4242" w:type="dxa"/>
            <w:vAlign w:val="center"/>
          </w:tcPr>
          <w:p w14:paraId="3D6F1336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76445716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7832ACDF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D741" w14:textId="297156E4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Górny blat formowany z jednego kawałka tworzywa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7934B658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2EAEFBD4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36CDD06B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23B" w14:textId="7C1F243E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Wózek posiada min. 9 prowadnic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65E21E3D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56A3FA0A" w14:textId="77777777" w:rsidTr="008710B3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09FFBC8D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1A1B" w14:textId="51BE604C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Wyposażenie systemowe może zajmować 1 lub więcej prowadnic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66835014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61D07C01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6BBC2540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FD5D" w14:textId="4055CC21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Wysokość całkowita nie większa niż 1020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641DAF07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519B479F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163211C0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AEFF" w14:textId="3684D8EB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Szerokość całkowita z uchwytem nie większa niż 840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3549219D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3E5735FB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4D177275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83A" w14:textId="21827B6D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Głębokość całkowita nie większa niż 550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5BA404C1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570F3458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32BEBE2B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453F" w14:textId="244E2560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Na jednym z boków wózka zamocowany metalowy uchwyt do przetaczania wózka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3877629F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62648397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7D57F1DA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28E3" w14:textId="2FB8CEFC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Metalowa szyna na inne akcesoria pod uchwytem x 1 szt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>uka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, na drugim boku x 1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szt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>uka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65BB6D7F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28580A50" w14:textId="77777777" w:rsidTr="008710B3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45192B9F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958B" w14:textId="77777777" w:rsidR="008710B3" w:rsidRPr="008710B3" w:rsidRDefault="008710B3" w:rsidP="008710B3">
            <w:pPr>
              <w:tabs>
                <w:tab w:val="left" w:pos="5670"/>
              </w:tabs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Szuflady wózka o następujących wymiarach:</w:t>
            </w:r>
          </w:p>
          <w:p w14:paraId="205ED841" w14:textId="2FE6AA29" w:rsidR="008710B3" w:rsidRPr="008710B3" w:rsidRDefault="008710B3" w:rsidP="008710B3">
            <w:pPr>
              <w:tabs>
                <w:tab w:val="left" w:pos="5670"/>
              </w:tabs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1 x 600x400x60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mm 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>(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+/- 5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mm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>)</w:t>
            </w:r>
          </w:p>
          <w:p w14:paraId="719AF886" w14:textId="59713A73" w:rsidR="008710B3" w:rsidRPr="008710B3" w:rsidRDefault="008710B3" w:rsidP="008710B3">
            <w:pPr>
              <w:tabs>
                <w:tab w:val="left" w:pos="5670"/>
              </w:tabs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3 x 600x400x140mm 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>(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+/- 5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mm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>)</w:t>
            </w:r>
          </w:p>
          <w:p w14:paraId="71AB3E96" w14:textId="1569A5E8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1 x 600x400x220mm 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>(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+/- 5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mm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518CF9CD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16451DC6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5490548F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E650" w14:textId="7E5DC068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Szuflady całkowicie szczelne, formowane z jednego kawałka tworzywa, łatwe do dezynfekcji, front z profilowanym uchwytem. Nie dopuszcza się szuflad składnych z kilu elementów skręcanych lub klejonych. Na czole dodatkowa ramka opisowa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30786846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2DBE2B1A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3BC6A0BF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9554" w14:textId="5A6C625F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Szuflady z możliwością swobodnej zmiany ich kolejności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139A9E78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4DBEDCE3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58F438CB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A7B4" w14:textId="0B06B3E0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Zamek centralny wszystkich szuflad, zamek bez kluczyka. Pokrętło zamka przystosowane do zakładania plomby która jest zrywana w momencie otwierania wózka.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54B563B4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1CE9A586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7493EE52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FF24" w14:textId="77777777" w:rsidR="008710B3" w:rsidRDefault="008710B3" w:rsidP="008710B3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Zestaw przegródek do szuflad: </w:t>
            </w:r>
          </w:p>
          <w:p w14:paraId="6A2AC53C" w14:textId="110E82D6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1x do małej, przegrody tworzywowe z możliwością zmiany ich konfiguracji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05DD7BF9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5D06F5C4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4A7FC3A5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7319" w14:textId="025AE667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Na tylnej ściance wózka zamocowana tworzywowa deska reanimacyjna. Deska wyjmowana w łatwy i szybki sposób z uchwytów.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5B295DF9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  <w:tr w:rsidR="008710B3" w14:paraId="692606A9" w14:textId="77777777" w:rsidTr="008710B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6F0F5803" w14:textId="77777777" w:rsidR="008710B3" w:rsidRPr="005B4FD7" w:rsidRDefault="008710B3" w:rsidP="008710B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B6E3" w14:textId="77777777" w:rsidR="008710B3" w:rsidRPr="008710B3" w:rsidRDefault="008710B3" w:rsidP="008710B3">
            <w:pPr>
              <w:tabs>
                <w:tab w:val="left" w:pos="5670"/>
              </w:tabs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Dodatkowe akcesoria:</w:t>
            </w:r>
          </w:p>
          <w:p w14:paraId="31860885" w14:textId="77777777" w:rsidR="008710B3" w:rsidRPr="008710B3" w:rsidRDefault="008710B3" w:rsidP="008710B3">
            <w:pPr>
              <w:tabs>
                <w:tab w:val="left" w:pos="5670"/>
              </w:tabs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- uchwyt na butlę z gazem</w:t>
            </w:r>
          </w:p>
          <w:p w14:paraId="7E01B001" w14:textId="77777777" w:rsidR="008710B3" w:rsidRPr="008710B3" w:rsidRDefault="008710B3" w:rsidP="008710B3">
            <w:pPr>
              <w:tabs>
                <w:tab w:val="left" w:pos="5670"/>
              </w:tabs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- wieszak kroplówki z regulacją wysokości </w:t>
            </w:r>
          </w:p>
          <w:p w14:paraId="3AB055F0" w14:textId="63A46925" w:rsidR="008710B3" w:rsidRPr="008710B3" w:rsidRDefault="008710B3" w:rsidP="008710B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- półka na defibrylator obrotowa o 360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>st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>opni</w:t>
            </w:r>
            <w:r w:rsidRPr="008710B3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. W zestawie rzepy do mocowania urządzenia.  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19DDB2EE" w14:textId="77777777" w:rsidR="008710B3" w:rsidRPr="00221556" w:rsidRDefault="008710B3" w:rsidP="008710B3">
            <w:pPr>
              <w:jc w:val="both"/>
              <w:rPr>
                <w:sz w:val="20"/>
                <w:szCs w:val="20"/>
              </w:rPr>
            </w:pPr>
          </w:p>
        </w:tc>
      </w:tr>
    </w:tbl>
    <w:p w14:paraId="7B16CBF1" w14:textId="77777777" w:rsidR="005B4FD7" w:rsidRDefault="005B4FD7">
      <w:pPr>
        <w:rPr>
          <w:rFonts w:cstheme="minorHAnsi"/>
          <w:color w:val="FF0000"/>
          <w:sz w:val="16"/>
          <w:szCs w:val="16"/>
        </w:rPr>
      </w:pPr>
    </w:p>
    <w:p w14:paraId="26B76DD9" w14:textId="77777777" w:rsidR="00C14547" w:rsidRDefault="00C14547">
      <w:pPr>
        <w:rPr>
          <w:rFonts w:cstheme="minorHAnsi"/>
          <w:color w:val="FF0000"/>
          <w:sz w:val="16"/>
          <w:szCs w:val="16"/>
        </w:rPr>
      </w:pPr>
    </w:p>
    <w:p w14:paraId="1570AEA0" w14:textId="3162EEDB" w:rsidR="00C14547" w:rsidRPr="00C14547" w:rsidRDefault="00C14547" w:rsidP="00C1454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bookmarkStart w:id="2" w:name="_Hlk225165908"/>
      <w:r w:rsidRPr="00C14547">
        <w:rPr>
          <w:rFonts w:cstheme="minorHAnsi"/>
        </w:rPr>
        <w:t>Wykonawca bezwzględnie musi potwierdzić dokładne oferowane parametry w kolumnie PARAMETR OFEROWANY, b</w:t>
      </w:r>
      <w:r w:rsidRPr="00C14547">
        <w:rPr>
          <w:rFonts w:cstheme="minorHAnsi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C14547">
        <w:rPr>
          <w:rFonts w:cstheme="minorHAnsi"/>
        </w:rPr>
        <w:t xml:space="preserve">Niespełnienie wymaganych parametrów </w:t>
      </w:r>
      <w:r>
        <w:rPr>
          <w:rFonts w:cstheme="minorHAnsi"/>
        </w:rPr>
        <w:br/>
      </w:r>
      <w:r w:rsidRPr="00C14547">
        <w:rPr>
          <w:rFonts w:cstheme="minorHAnsi"/>
        </w:rPr>
        <w:lastRenderedPageBreak/>
        <w:t>i warunków spowoduje odrzucenie oferty.</w:t>
      </w:r>
      <w:r w:rsidRPr="00C14547">
        <w:rPr>
          <w:rFonts w:eastAsia="Times New Roman" w:cstheme="minorHAnsi"/>
          <w:iCs/>
          <w:lang w:eastAsia="pl-PL"/>
        </w:rPr>
        <w:t xml:space="preserve"> </w:t>
      </w:r>
    </w:p>
    <w:p w14:paraId="1EE7FA75" w14:textId="3B72023A" w:rsidR="00C14547" w:rsidRPr="00C14547" w:rsidRDefault="00C14547" w:rsidP="00C1454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C14547">
        <w:rPr>
          <w:rFonts w:eastAsia="Times New Roman" w:cstheme="minorHAnsi"/>
          <w:iCs/>
          <w:lang w:eastAsia="pl-PL"/>
        </w:rPr>
        <w:t xml:space="preserve">Oświadczamy, że oferowane powyżej sprzęt  jest kompletny i gotowy do pracy zgodnie </w:t>
      </w:r>
      <w:r>
        <w:rPr>
          <w:rFonts w:eastAsia="Times New Roman" w:cstheme="minorHAnsi"/>
          <w:iCs/>
          <w:lang w:eastAsia="pl-PL"/>
        </w:rPr>
        <w:br/>
      </w:r>
      <w:r w:rsidRPr="00C14547">
        <w:rPr>
          <w:rFonts w:eastAsia="Times New Roman" w:cstheme="minorHAnsi"/>
          <w:iCs/>
          <w:lang w:eastAsia="pl-PL"/>
        </w:rPr>
        <w:t>z przeznaczeniem bez żadnych dodatków zakupów inwestycyjnych.</w:t>
      </w:r>
    </w:p>
    <w:p w14:paraId="4480152C" w14:textId="77777777" w:rsidR="00C14547" w:rsidRPr="00C14547" w:rsidRDefault="00C14547" w:rsidP="00C1454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C14547">
        <w:rPr>
          <w:rFonts w:eastAsia="Times New Roman" w:cstheme="minorHAnsi"/>
          <w:iCs/>
          <w:lang w:eastAsia="pl-PL"/>
        </w:rPr>
        <w:t>Zamawiający dopuszcza rozwiązania równoważne zgodnie z opisem w dziale III Opis przedmiotu zamówienia SWZ.</w:t>
      </w:r>
    </w:p>
    <w:p w14:paraId="00B91B72" w14:textId="77777777" w:rsidR="00C14547" w:rsidRPr="00857244" w:rsidRDefault="00C14547" w:rsidP="00C14547">
      <w:pPr>
        <w:spacing w:line="240" w:lineRule="auto"/>
        <w:jc w:val="right"/>
        <w:rPr>
          <w:rFonts w:cstheme="minorHAnsi"/>
        </w:rPr>
      </w:pPr>
    </w:p>
    <w:p w14:paraId="585E8B73" w14:textId="77777777" w:rsidR="00C14547" w:rsidRPr="00857244" w:rsidRDefault="00C14547" w:rsidP="00C14547">
      <w:pPr>
        <w:spacing w:line="240" w:lineRule="auto"/>
        <w:jc w:val="right"/>
        <w:rPr>
          <w:rFonts w:cstheme="minorHAnsi"/>
        </w:rPr>
      </w:pPr>
    </w:p>
    <w:p w14:paraId="3E18ACF8" w14:textId="77777777" w:rsidR="00C14547" w:rsidRPr="00857244" w:rsidRDefault="00C14547" w:rsidP="00C14547">
      <w:pPr>
        <w:spacing w:line="240" w:lineRule="auto"/>
        <w:ind w:left="284"/>
        <w:jc w:val="right"/>
        <w:rPr>
          <w:rFonts w:cstheme="minorHAnsi"/>
        </w:rPr>
      </w:pPr>
    </w:p>
    <w:p w14:paraId="53B08481" w14:textId="77777777" w:rsidR="00C14547" w:rsidRPr="00857244" w:rsidRDefault="00C14547" w:rsidP="00C14547">
      <w:pPr>
        <w:tabs>
          <w:tab w:val="center" w:pos="4536"/>
          <w:tab w:val="right" w:pos="9072"/>
        </w:tabs>
        <w:spacing w:after="0" w:line="276" w:lineRule="auto"/>
        <w:ind w:left="284"/>
        <w:jc w:val="right"/>
        <w:rPr>
          <w:rFonts w:cstheme="minorHAnsi"/>
          <w:bCs/>
          <w:color w:val="FF0000"/>
          <w:sz w:val="16"/>
          <w:szCs w:val="16"/>
        </w:rPr>
      </w:pPr>
      <w:bookmarkStart w:id="3" w:name="_Hlk223355242"/>
      <w:r w:rsidRPr="00857244">
        <w:rPr>
          <w:rFonts w:cstheme="minorHAnsi"/>
          <w:sz w:val="18"/>
          <w:szCs w:val="18"/>
        </w:rPr>
        <w:t xml:space="preserve">Podpis kwalifikowany, podpis zaufany lub podpis osobisty </w:t>
      </w:r>
      <w:r w:rsidRPr="00857244">
        <w:rPr>
          <w:rFonts w:cstheme="minorHAnsi"/>
          <w:sz w:val="18"/>
          <w:szCs w:val="18"/>
        </w:rPr>
        <w:br/>
        <w:t>osoby uprawnionej do reprezentowania Wykonawcy</w:t>
      </w:r>
      <w:bookmarkEnd w:id="3"/>
    </w:p>
    <w:bookmarkEnd w:id="2"/>
    <w:p w14:paraId="5AD6F5DF" w14:textId="77777777" w:rsidR="00C14547" w:rsidRPr="005B4FD7" w:rsidRDefault="00C14547">
      <w:pPr>
        <w:rPr>
          <w:b/>
        </w:rPr>
      </w:pPr>
    </w:p>
    <w:sectPr w:rsidR="00C1454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782974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21556"/>
    <w:rsid w:val="002D029C"/>
    <w:rsid w:val="003A0E5A"/>
    <w:rsid w:val="003B7A3A"/>
    <w:rsid w:val="00477EDA"/>
    <w:rsid w:val="0055707E"/>
    <w:rsid w:val="005B4FD7"/>
    <w:rsid w:val="008710B3"/>
    <w:rsid w:val="00A16DE5"/>
    <w:rsid w:val="00A20625"/>
    <w:rsid w:val="00C14547"/>
    <w:rsid w:val="00C54B1B"/>
    <w:rsid w:val="00CA08C7"/>
    <w:rsid w:val="00CD3C32"/>
    <w:rsid w:val="00E2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609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2</cp:revision>
  <dcterms:created xsi:type="dcterms:W3CDTF">2026-03-16T08:28:00Z</dcterms:created>
  <dcterms:modified xsi:type="dcterms:W3CDTF">2026-03-23T14:51:00Z</dcterms:modified>
</cp:coreProperties>
</file>